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BEA" w:rsidRPr="000C4E2C" w:rsidRDefault="00633F4D" w:rsidP="00633F4D">
      <w:pPr>
        <w:jc w:val="center"/>
        <w:rPr>
          <w:b/>
          <w:sz w:val="40"/>
          <w:szCs w:val="40"/>
        </w:rPr>
      </w:pPr>
      <w:r w:rsidRPr="000C4E2C">
        <w:rPr>
          <w:b/>
          <w:sz w:val="40"/>
          <w:szCs w:val="40"/>
        </w:rPr>
        <w:t>Čeština</w:t>
      </w:r>
    </w:p>
    <w:p w:rsidR="00633F4D" w:rsidRPr="00633F4D" w:rsidRDefault="00633F4D" w:rsidP="00633F4D">
      <w:pPr>
        <w:jc w:val="center"/>
        <w:rPr>
          <w:b/>
          <w:color w:val="FF0000"/>
          <w:u w:val="single"/>
        </w:rPr>
      </w:pPr>
      <w:r w:rsidRPr="00633F4D">
        <w:rPr>
          <w:b/>
          <w:color w:val="FF0000"/>
          <w:u w:val="single"/>
        </w:rPr>
        <w:t>PŘÍVLASTEK – OPAKOVÁNÍ</w:t>
      </w:r>
    </w:p>
    <w:p w:rsidR="00633F4D" w:rsidRDefault="00633F4D"/>
    <w:p w:rsidR="00633F4D" w:rsidRPr="00633F4D" w:rsidRDefault="00633F4D">
      <w:pPr>
        <w:rPr>
          <w:b/>
        </w:rPr>
      </w:pPr>
      <w:r w:rsidRPr="00633F4D">
        <w:rPr>
          <w:b/>
        </w:rPr>
        <w:t xml:space="preserve">Dle testu jsem zjistila, že někteří vůbec netuší, co je to přívlastek. Takže znovu opakuji. Pokud máte ve větě najít PK:  </w:t>
      </w:r>
    </w:p>
    <w:p w:rsidR="00633F4D" w:rsidRDefault="00633F4D" w:rsidP="00633F4D">
      <w:pPr>
        <w:pStyle w:val="Odstavecseseznamem"/>
        <w:numPr>
          <w:ilvl w:val="0"/>
          <w:numId w:val="3"/>
        </w:numPr>
      </w:pPr>
      <w:r>
        <w:t xml:space="preserve">víte, že PK </w:t>
      </w:r>
      <w:r w:rsidRPr="007F23AD">
        <w:rPr>
          <w:b/>
        </w:rPr>
        <w:t>rozvíjí podstatné jméno</w:t>
      </w:r>
      <w:r w:rsidRPr="007F23AD">
        <w:t xml:space="preserve">, </w:t>
      </w:r>
      <w:r>
        <w:t xml:space="preserve">tudíž </w:t>
      </w:r>
      <w:r w:rsidRPr="007F23AD">
        <w:rPr>
          <w:b/>
          <w:color w:val="FF0000"/>
        </w:rPr>
        <w:t>si musíte nejprve najít podstatné jméno</w:t>
      </w:r>
      <w:r>
        <w:t>.</w:t>
      </w:r>
    </w:p>
    <w:p w:rsidR="00633F4D" w:rsidRDefault="00633F4D" w:rsidP="00633F4D">
      <w:pPr>
        <w:pStyle w:val="Odstavecseseznamem"/>
        <w:numPr>
          <w:ilvl w:val="0"/>
          <w:numId w:val="3"/>
        </w:numPr>
      </w:pPr>
      <w:r>
        <w:t xml:space="preserve">víte, že na PK se ptáte </w:t>
      </w:r>
      <w:r w:rsidRPr="007F23AD">
        <w:rPr>
          <w:b/>
        </w:rPr>
        <w:t xml:space="preserve">jaký? </w:t>
      </w:r>
      <w:proofErr w:type="gramStart"/>
      <w:r w:rsidRPr="007F23AD">
        <w:rPr>
          <w:b/>
        </w:rPr>
        <w:t>který</w:t>
      </w:r>
      <w:proofErr w:type="gramEnd"/>
      <w:r w:rsidRPr="007F23AD">
        <w:rPr>
          <w:b/>
        </w:rPr>
        <w:t>? čí?</w:t>
      </w:r>
      <w:r>
        <w:t xml:space="preserve"> </w:t>
      </w:r>
      <w:r w:rsidRPr="007F23AD">
        <w:rPr>
          <w:b/>
          <w:color w:val="FF0000"/>
        </w:rPr>
        <w:t xml:space="preserve">Použitím této otázky a </w:t>
      </w:r>
      <w:proofErr w:type="spellStart"/>
      <w:r w:rsidRPr="007F23AD">
        <w:rPr>
          <w:b/>
          <w:color w:val="FF0000"/>
        </w:rPr>
        <w:t>podst</w:t>
      </w:r>
      <w:proofErr w:type="spellEnd"/>
      <w:r w:rsidRPr="007F23AD">
        <w:rPr>
          <w:b/>
          <w:color w:val="FF0000"/>
        </w:rPr>
        <w:t>.</w:t>
      </w:r>
      <w:r w:rsidR="007F23AD" w:rsidRPr="007F23AD">
        <w:rPr>
          <w:b/>
          <w:color w:val="FF0000"/>
        </w:rPr>
        <w:t xml:space="preserve"> </w:t>
      </w:r>
      <w:r w:rsidRPr="007F23AD">
        <w:rPr>
          <w:b/>
          <w:color w:val="FF0000"/>
        </w:rPr>
        <w:t>jména si najdete PK a podtrhnete jen toto jedno slovo</w:t>
      </w:r>
      <w:r>
        <w:t>, zmíněné podst.jm. už bude jiným větným členem!!!</w:t>
      </w:r>
    </w:p>
    <w:p w:rsidR="00633F4D" w:rsidRDefault="00633F4D" w:rsidP="00633F4D">
      <w:pPr>
        <w:pStyle w:val="Odstavecseseznamem"/>
        <w:numPr>
          <w:ilvl w:val="0"/>
          <w:numId w:val="3"/>
        </w:numPr>
      </w:pPr>
      <w:r>
        <w:t xml:space="preserve">No a zbývá už jen určit, zda je </w:t>
      </w:r>
      <w:r w:rsidRPr="007F23AD">
        <w:rPr>
          <w:b/>
        </w:rPr>
        <w:t>PK shodný, nebo neshodný</w:t>
      </w:r>
      <w:r>
        <w:t xml:space="preserve">… Pokud </w:t>
      </w:r>
      <w:r w:rsidRPr="007F23AD">
        <w:rPr>
          <w:b/>
          <w:color w:val="FF0000"/>
        </w:rPr>
        <w:t>se tvar PK</w:t>
      </w:r>
      <w:r w:rsidRPr="007F23AD">
        <w:rPr>
          <w:color w:val="FF0000"/>
        </w:rPr>
        <w:t xml:space="preserve"> </w:t>
      </w:r>
      <w:r w:rsidRPr="00DF1144">
        <w:rPr>
          <w:b/>
          <w:color w:val="FF0000"/>
        </w:rPr>
        <w:t xml:space="preserve">i podstatného jména </w:t>
      </w:r>
      <w:r w:rsidRPr="007F23AD">
        <w:rPr>
          <w:b/>
          <w:color w:val="FF0000"/>
        </w:rPr>
        <w:t>mění</w:t>
      </w:r>
      <w:r>
        <w:t xml:space="preserve"> při skloňování – při 1., 2. a </w:t>
      </w:r>
      <w:proofErr w:type="gramStart"/>
      <w:r>
        <w:t>např. 7.pádu</w:t>
      </w:r>
      <w:proofErr w:type="gramEnd"/>
      <w:r>
        <w:t xml:space="preserve"> je to </w:t>
      </w:r>
      <w:proofErr w:type="spellStart"/>
      <w:r w:rsidRPr="007F23AD">
        <w:rPr>
          <w:b/>
          <w:color w:val="FF0000"/>
        </w:rPr>
        <w:t>PKs</w:t>
      </w:r>
      <w:proofErr w:type="spellEnd"/>
      <w:r>
        <w:t xml:space="preserve">, pokud </w:t>
      </w:r>
      <w:r w:rsidRPr="007F23AD">
        <w:rPr>
          <w:b/>
          <w:color w:val="FF0000"/>
        </w:rPr>
        <w:t>se tvar PK</w:t>
      </w:r>
      <w:r w:rsidRPr="007F23AD">
        <w:rPr>
          <w:color w:val="FF0000"/>
        </w:rPr>
        <w:t xml:space="preserve"> </w:t>
      </w:r>
      <w:r>
        <w:t xml:space="preserve">při skloňování </w:t>
      </w:r>
      <w:r w:rsidRPr="007F23AD">
        <w:rPr>
          <w:b/>
          <w:color w:val="FF0000"/>
        </w:rPr>
        <w:t xml:space="preserve">nemění, je to </w:t>
      </w:r>
      <w:proofErr w:type="spellStart"/>
      <w:r w:rsidRPr="007F23AD">
        <w:rPr>
          <w:b/>
          <w:color w:val="FF0000"/>
        </w:rPr>
        <w:t>PKn</w:t>
      </w:r>
      <w:proofErr w:type="spellEnd"/>
    </w:p>
    <w:p w:rsidR="00633F4D" w:rsidRDefault="007F23AD" w:rsidP="00633F4D">
      <w:r>
        <w:t xml:space="preserve">Takže prakticky: </w:t>
      </w:r>
      <w:r w:rsidRPr="007F23AD">
        <w:t>Ve větě</w:t>
      </w:r>
      <w:r w:rsidRPr="007F23AD">
        <w:rPr>
          <w:b/>
        </w:rPr>
        <w:t xml:space="preserve"> </w:t>
      </w:r>
      <w:r>
        <w:rPr>
          <w:b/>
        </w:rPr>
        <w:t xml:space="preserve">- </w:t>
      </w:r>
      <w:r w:rsidRPr="00584C8E">
        <w:rPr>
          <w:b/>
          <w:u w:val="single"/>
        </w:rPr>
        <w:t xml:space="preserve">Ve </w:t>
      </w:r>
      <w:r w:rsidRPr="00584C8E">
        <w:rPr>
          <w:b/>
          <w:color w:val="FF0000"/>
          <w:u w:val="single"/>
        </w:rPr>
        <w:t>výkladní</w:t>
      </w:r>
      <w:r w:rsidRPr="00584C8E">
        <w:rPr>
          <w:b/>
          <w:u w:val="single"/>
        </w:rPr>
        <w:t xml:space="preserve"> skříni byly vystaveny figurky </w:t>
      </w:r>
      <w:r w:rsidRPr="00584C8E">
        <w:rPr>
          <w:b/>
          <w:color w:val="FF0000"/>
          <w:u w:val="single"/>
        </w:rPr>
        <w:t>ze skla</w:t>
      </w:r>
      <w:r w:rsidRPr="00584C8E">
        <w:rPr>
          <w:u w:val="single"/>
        </w:rPr>
        <w:t>.</w:t>
      </w:r>
      <w:r>
        <w:t xml:space="preserve"> Najdi PK a urči druh</w:t>
      </w:r>
      <w:r w:rsidR="00DF1144">
        <w:t>:</w:t>
      </w:r>
    </w:p>
    <w:p w:rsidR="007F23AD" w:rsidRDefault="007F23AD" w:rsidP="007F23AD">
      <w:pPr>
        <w:pStyle w:val="Odstavecseseznamem"/>
        <w:numPr>
          <w:ilvl w:val="0"/>
          <w:numId w:val="4"/>
        </w:numPr>
      </w:pPr>
      <w:r>
        <w:t xml:space="preserve">Hledám podstatná jména: </w:t>
      </w:r>
      <w:r w:rsidRPr="007F23AD">
        <w:rPr>
          <w:color w:val="FF0000"/>
        </w:rPr>
        <w:t>skříni, figurky</w:t>
      </w:r>
      <w:r>
        <w:t>, (skla)</w:t>
      </w:r>
    </w:p>
    <w:p w:rsidR="007F23AD" w:rsidRDefault="007F23AD" w:rsidP="007F23AD">
      <w:pPr>
        <w:pStyle w:val="Odstavecseseznamem"/>
        <w:numPr>
          <w:ilvl w:val="0"/>
          <w:numId w:val="4"/>
        </w:numPr>
        <w:rPr>
          <w:color w:val="FF0000"/>
          <w:u w:val="single"/>
        </w:rPr>
      </w:pPr>
      <w:r>
        <w:t xml:space="preserve">Použiji otázku: </w:t>
      </w:r>
      <w:r w:rsidRPr="007F23AD">
        <w:rPr>
          <w:color w:val="FF0000"/>
        </w:rPr>
        <w:t xml:space="preserve">v jaké skříni? </w:t>
      </w:r>
      <w:r>
        <w:t xml:space="preserve">– odpověď podtrhnu – </w:t>
      </w:r>
      <w:r w:rsidRPr="00584C8E">
        <w:rPr>
          <w:color w:val="FF0000"/>
          <w:u w:val="single"/>
        </w:rPr>
        <w:t>výkladní</w:t>
      </w:r>
      <w:r>
        <w:t xml:space="preserve">, </w:t>
      </w:r>
      <w:r w:rsidRPr="00584C8E">
        <w:rPr>
          <w:color w:val="FF0000"/>
        </w:rPr>
        <w:t xml:space="preserve">jaké figurky? </w:t>
      </w:r>
      <w:r>
        <w:t xml:space="preserve">– odpověď – </w:t>
      </w:r>
      <w:r w:rsidRPr="00584C8E">
        <w:rPr>
          <w:color w:val="FF0000"/>
          <w:u w:val="single"/>
        </w:rPr>
        <w:t>ze skla</w:t>
      </w:r>
    </w:p>
    <w:p w:rsidR="00584C8E" w:rsidRPr="00584C8E" w:rsidRDefault="00584C8E" w:rsidP="007F23AD">
      <w:pPr>
        <w:pStyle w:val="Odstavecseseznamem"/>
        <w:numPr>
          <w:ilvl w:val="0"/>
          <w:numId w:val="4"/>
        </w:numPr>
        <w:rPr>
          <w:color w:val="FF0000"/>
          <w:u w:val="single"/>
        </w:rPr>
      </w:pPr>
      <w:r>
        <w:t>Určíme druh PK skloňováním výklad</w:t>
      </w:r>
      <w:r w:rsidRPr="00584C8E">
        <w:t>n</w:t>
      </w:r>
      <w:r w:rsidRPr="00584C8E">
        <w:rPr>
          <w:color w:val="FF0000"/>
        </w:rPr>
        <w:t>í</w:t>
      </w:r>
      <w:r>
        <w:t xml:space="preserve"> skří</w:t>
      </w:r>
      <w:r w:rsidRPr="00584C8E">
        <w:rPr>
          <w:color w:val="FF0000"/>
        </w:rPr>
        <w:t>ň</w:t>
      </w:r>
      <w:r>
        <w:t>, bez výkladn</w:t>
      </w:r>
      <w:r w:rsidRPr="00723EDD">
        <w:rPr>
          <w:color w:val="FF0000"/>
        </w:rPr>
        <w:t xml:space="preserve">í </w:t>
      </w:r>
      <w:r>
        <w:t>skří</w:t>
      </w:r>
      <w:r w:rsidRPr="00584C8E">
        <w:rPr>
          <w:color w:val="FF0000"/>
        </w:rPr>
        <w:t>ně</w:t>
      </w:r>
      <w:r>
        <w:t>, s výkladn</w:t>
      </w:r>
      <w:r w:rsidRPr="00584C8E">
        <w:rPr>
          <w:color w:val="FF0000"/>
        </w:rPr>
        <w:t>ími</w:t>
      </w:r>
      <w:r>
        <w:t xml:space="preserve"> skří</w:t>
      </w:r>
      <w:r w:rsidRPr="00584C8E">
        <w:rPr>
          <w:color w:val="FF0000"/>
        </w:rPr>
        <w:t xml:space="preserve">němi </w:t>
      </w:r>
      <w:r>
        <w:t xml:space="preserve">= </w:t>
      </w:r>
      <w:proofErr w:type="spellStart"/>
      <w:r w:rsidRPr="00584C8E">
        <w:rPr>
          <w:b/>
        </w:rPr>
        <w:t>PKs</w:t>
      </w:r>
      <w:proofErr w:type="spellEnd"/>
      <w:r>
        <w:t xml:space="preserve"> figurky </w:t>
      </w:r>
      <w:r w:rsidRPr="00584C8E">
        <w:rPr>
          <w:color w:val="FF0000"/>
        </w:rPr>
        <w:t>ze skla</w:t>
      </w:r>
      <w:r>
        <w:t xml:space="preserve">, bez figurek </w:t>
      </w:r>
      <w:r w:rsidRPr="00584C8E">
        <w:rPr>
          <w:color w:val="FF0000"/>
        </w:rPr>
        <w:t>ze skla</w:t>
      </w:r>
      <w:r>
        <w:t xml:space="preserve">, s figurkami </w:t>
      </w:r>
      <w:r w:rsidRPr="00584C8E">
        <w:rPr>
          <w:color w:val="FF0000"/>
        </w:rPr>
        <w:t xml:space="preserve">ze skla </w:t>
      </w:r>
      <w:r>
        <w:t xml:space="preserve">(ze skla se nemění) = </w:t>
      </w:r>
      <w:proofErr w:type="spellStart"/>
      <w:r w:rsidRPr="00584C8E">
        <w:rPr>
          <w:b/>
        </w:rPr>
        <w:t>PKn</w:t>
      </w:r>
      <w:proofErr w:type="spellEnd"/>
    </w:p>
    <w:p w:rsidR="00584C8E" w:rsidRDefault="00584C8E" w:rsidP="00584C8E">
      <w:pPr>
        <w:ind w:left="284"/>
        <w:rPr>
          <w:color w:val="FF0000"/>
          <w:u w:val="single"/>
        </w:rPr>
      </w:pPr>
      <w:bookmarkStart w:id="0" w:name="_GoBack"/>
      <w:bookmarkEnd w:id="0"/>
    </w:p>
    <w:p w:rsidR="00584C8E" w:rsidRPr="008947CC" w:rsidRDefault="00584C8E" w:rsidP="00584C8E">
      <w:pPr>
        <w:rPr>
          <w:u w:val="single"/>
        </w:rPr>
      </w:pPr>
      <w:r w:rsidRPr="008947CC">
        <w:rPr>
          <w:u w:val="single"/>
        </w:rPr>
        <w:t>CVIČENÍ:</w:t>
      </w:r>
    </w:p>
    <w:p w:rsidR="008947CC" w:rsidRDefault="00584C8E" w:rsidP="00584C8E">
      <w:proofErr w:type="gramStart"/>
      <w:r w:rsidRPr="002648F1">
        <w:rPr>
          <w:b/>
        </w:rPr>
        <w:t>1.</w:t>
      </w:r>
      <w:r w:rsidR="008947CC">
        <w:rPr>
          <w:b/>
        </w:rPr>
        <w:t>Použij</w:t>
      </w:r>
      <w:proofErr w:type="gramEnd"/>
      <w:r w:rsidR="008947CC">
        <w:rPr>
          <w:b/>
        </w:rPr>
        <w:t xml:space="preserve"> následujících slov jako </w:t>
      </w:r>
      <w:proofErr w:type="spellStart"/>
      <w:r w:rsidR="008947CC" w:rsidRPr="008947CC">
        <w:rPr>
          <w:b/>
          <w:color w:val="00B050"/>
        </w:rPr>
        <w:t>PKs</w:t>
      </w:r>
      <w:proofErr w:type="spellEnd"/>
      <w:r w:rsidR="008947CC">
        <w:rPr>
          <w:b/>
        </w:rPr>
        <w:t>, podtrhni si podstatné jméno, které PK rozvíjí:</w:t>
      </w:r>
    </w:p>
    <w:p w:rsidR="008947CC" w:rsidRPr="008947CC" w:rsidRDefault="008947CC" w:rsidP="00584C8E">
      <w:pPr>
        <w:rPr>
          <w:b/>
        </w:rPr>
      </w:pPr>
      <w:r>
        <w:t xml:space="preserve">Vzor: ledovou – Dám si </w:t>
      </w:r>
      <w:r w:rsidRPr="008947CC">
        <w:rPr>
          <w:color w:val="00B050"/>
        </w:rPr>
        <w:t xml:space="preserve">ledovou </w:t>
      </w:r>
      <w:r w:rsidRPr="008947CC">
        <w:rPr>
          <w:u w:val="single"/>
        </w:rPr>
        <w:t>limonádu</w:t>
      </w:r>
      <w:r>
        <w:t xml:space="preserve">. </w:t>
      </w:r>
      <w:r w:rsidRPr="008947CC">
        <w:rPr>
          <w:b/>
        </w:rPr>
        <w:t>Jakou limonádu?</w:t>
      </w:r>
    </w:p>
    <w:p w:rsidR="008947CC" w:rsidRDefault="008947CC" w:rsidP="00584C8E">
      <w:r>
        <w:t xml:space="preserve">posledních – </w:t>
      </w:r>
    </w:p>
    <w:p w:rsidR="008947CC" w:rsidRDefault="008947CC" w:rsidP="00584C8E">
      <w:r>
        <w:t xml:space="preserve">Sázava – </w:t>
      </w:r>
    </w:p>
    <w:p w:rsidR="008947CC" w:rsidRDefault="008947CC" w:rsidP="00584C8E">
      <w:r>
        <w:t xml:space="preserve">každými – </w:t>
      </w:r>
    </w:p>
    <w:p w:rsidR="008947CC" w:rsidRDefault="008947CC" w:rsidP="00584C8E">
      <w:r>
        <w:t xml:space="preserve">půvabnou – </w:t>
      </w:r>
    </w:p>
    <w:p w:rsidR="008947CC" w:rsidRPr="008947CC" w:rsidRDefault="008947CC" w:rsidP="00584C8E">
      <w:r>
        <w:t xml:space="preserve">mými - </w:t>
      </w:r>
    </w:p>
    <w:p w:rsidR="008947CC" w:rsidRDefault="008947CC" w:rsidP="00584C8E">
      <w:pPr>
        <w:rPr>
          <w:b/>
        </w:rPr>
      </w:pPr>
    </w:p>
    <w:p w:rsidR="008947CC" w:rsidRDefault="008947CC" w:rsidP="008947CC">
      <w:proofErr w:type="gramStart"/>
      <w:r>
        <w:rPr>
          <w:b/>
        </w:rPr>
        <w:t>2</w:t>
      </w:r>
      <w:r w:rsidRPr="002648F1">
        <w:rPr>
          <w:b/>
        </w:rPr>
        <w:t>.</w:t>
      </w:r>
      <w:r>
        <w:rPr>
          <w:b/>
        </w:rPr>
        <w:t>Použij</w:t>
      </w:r>
      <w:proofErr w:type="gramEnd"/>
      <w:r>
        <w:rPr>
          <w:b/>
        </w:rPr>
        <w:t xml:space="preserve"> následujících slov jako</w:t>
      </w:r>
      <w:r w:rsidRPr="008947CC">
        <w:rPr>
          <w:b/>
          <w:color w:val="FF0000"/>
        </w:rPr>
        <w:t xml:space="preserve"> </w:t>
      </w:r>
      <w:proofErr w:type="spellStart"/>
      <w:r>
        <w:rPr>
          <w:b/>
          <w:color w:val="FF0000"/>
        </w:rPr>
        <w:t>PKn</w:t>
      </w:r>
      <w:proofErr w:type="spellEnd"/>
      <w:r>
        <w:rPr>
          <w:b/>
        </w:rPr>
        <w:t>, podtrhni podstatné jméno, které PK rozvíjí:</w:t>
      </w:r>
    </w:p>
    <w:p w:rsidR="008947CC" w:rsidRDefault="008947CC" w:rsidP="00584C8E">
      <w:r w:rsidRPr="008947CC">
        <w:t xml:space="preserve">Vzor: </w:t>
      </w:r>
      <w:r>
        <w:t xml:space="preserve">z lásky – Vystřelil mi </w:t>
      </w:r>
      <w:r w:rsidRPr="008947CC">
        <w:rPr>
          <w:u w:val="single"/>
        </w:rPr>
        <w:t xml:space="preserve">růži </w:t>
      </w:r>
      <w:r w:rsidRPr="008947CC">
        <w:rPr>
          <w:color w:val="FF0000"/>
        </w:rPr>
        <w:t>z lásky</w:t>
      </w:r>
      <w:r>
        <w:t xml:space="preserve">. </w:t>
      </w:r>
      <w:r w:rsidRPr="008947CC">
        <w:rPr>
          <w:b/>
        </w:rPr>
        <w:t>Jakou růži?</w:t>
      </w:r>
      <w:r>
        <w:t xml:space="preserve"> </w:t>
      </w:r>
    </w:p>
    <w:p w:rsidR="008947CC" w:rsidRDefault="008947CC" w:rsidP="00584C8E">
      <w:r>
        <w:t xml:space="preserve">dětí – </w:t>
      </w:r>
    </w:p>
    <w:p w:rsidR="008947CC" w:rsidRDefault="008947CC" w:rsidP="00584C8E">
      <w:r>
        <w:t xml:space="preserve">z Pardubic – </w:t>
      </w:r>
    </w:p>
    <w:p w:rsidR="008947CC" w:rsidRDefault="008947CC" w:rsidP="00584C8E">
      <w:r>
        <w:t xml:space="preserve">vrátit se – </w:t>
      </w:r>
    </w:p>
    <w:p w:rsidR="008947CC" w:rsidRDefault="008947CC" w:rsidP="00584C8E">
      <w:r>
        <w:t xml:space="preserve">zpátky – </w:t>
      </w:r>
    </w:p>
    <w:p w:rsidR="008947CC" w:rsidRPr="008947CC" w:rsidRDefault="008947CC" w:rsidP="00584C8E">
      <w:r>
        <w:t xml:space="preserve">do světa - </w:t>
      </w:r>
    </w:p>
    <w:p w:rsidR="008947CC" w:rsidRDefault="008947CC" w:rsidP="00584C8E">
      <w:pPr>
        <w:rPr>
          <w:b/>
        </w:rPr>
      </w:pPr>
    </w:p>
    <w:p w:rsidR="00584C8E" w:rsidRPr="002648F1" w:rsidRDefault="008947CC" w:rsidP="00584C8E">
      <w:pPr>
        <w:rPr>
          <w:b/>
        </w:rPr>
      </w:pPr>
      <w:r w:rsidRPr="00DF1144">
        <w:rPr>
          <w:b/>
        </w:rPr>
        <w:lastRenderedPageBreak/>
        <w:t>3.</w:t>
      </w:r>
      <w:r w:rsidR="00584C8E" w:rsidRPr="00DF1144">
        <w:rPr>
          <w:b/>
          <w:color w:val="00B050"/>
        </w:rPr>
        <w:t>PKs</w:t>
      </w:r>
      <w:r w:rsidR="00584C8E" w:rsidRPr="002648F1">
        <w:rPr>
          <w:b/>
        </w:rPr>
        <w:t xml:space="preserve"> nahraď ve větě </w:t>
      </w:r>
      <w:proofErr w:type="spellStart"/>
      <w:r w:rsidR="00584C8E" w:rsidRPr="00DF1144">
        <w:rPr>
          <w:b/>
          <w:color w:val="FF0000"/>
        </w:rPr>
        <w:t>PKn</w:t>
      </w:r>
      <w:proofErr w:type="spellEnd"/>
    </w:p>
    <w:p w:rsidR="00584C8E" w:rsidRDefault="00584C8E" w:rsidP="00584C8E">
      <w:r w:rsidRPr="00DF1144">
        <w:rPr>
          <w:color w:val="00B050"/>
        </w:rPr>
        <w:t>Brdské</w:t>
      </w:r>
      <w:r>
        <w:t xml:space="preserve"> lesy byly poničeny vichřicí. - Lesy </w:t>
      </w:r>
      <w:r w:rsidRPr="00584C8E">
        <w:rPr>
          <w:color w:val="FF0000"/>
        </w:rPr>
        <w:t xml:space="preserve">v Brdech </w:t>
      </w:r>
      <w:r>
        <w:t>byly poničeny vichřicí.</w:t>
      </w:r>
    </w:p>
    <w:p w:rsidR="00584C8E" w:rsidRDefault="00584C8E" w:rsidP="00584C8E">
      <w:r>
        <w:t>Za vesnicí vybudovali fotbalové hřiště. –</w:t>
      </w:r>
    </w:p>
    <w:p w:rsidR="00584C8E" w:rsidRDefault="00584C8E" w:rsidP="00584C8E">
      <w:r>
        <w:t xml:space="preserve">K obědu jsme měli meruňkové knedlíky. – </w:t>
      </w:r>
    </w:p>
    <w:p w:rsidR="00584C8E" w:rsidRDefault="00584C8E" w:rsidP="00584C8E">
      <w:r>
        <w:t>Hráči z Ostravy vyhrály kuželkový turnaj. –</w:t>
      </w:r>
    </w:p>
    <w:p w:rsidR="00584C8E" w:rsidRDefault="00584C8E" w:rsidP="00584C8E">
      <w:r>
        <w:t>Na náměstí stála pískovcová kašna. –</w:t>
      </w:r>
    </w:p>
    <w:p w:rsidR="00584C8E" w:rsidRDefault="002648F1" w:rsidP="00584C8E">
      <w:r>
        <w:t xml:space="preserve">Dřevěné hračky mají děti velmi rády. – </w:t>
      </w:r>
    </w:p>
    <w:p w:rsidR="002648F1" w:rsidRDefault="002648F1" w:rsidP="00584C8E"/>
    <w:p w:rsidR="002648F1" w:rsidRPr="00DF1144" w:rsidRDefault="00DF1144" w:rsidP="00584C8E">
      <w:pPr>
        <w:rPr>
          <w:b/>
          <w:color w:val="00B050"/>
        </w:rPr>
      </w:pPr>
      <w:r>
        <w:rPr>
          <w:b/>
        </w:rPr>
        <w:t>4</w:t>
      </w:r>
      <w:r w:rsidR="002648F1" w:rsidRPr="002648F1">
        <w:rPr>
          <w:b/>
        </w:rPr>
        <w:t>.</w:t>
      </w:r>
      <w:r w:rsidR="002648F1">
        <w:rPr>
          <w:b/>
        </w:rPr>
        <w:t xml:space="preserve"> </w:t>
      </w:r>
      <w:r w:rsidR="002648F1" w:rsidRPr="002648F1">
        <w:rPr>
          <w:b/>
        </w:rPr>
        <w:t xml:space="preserve">a naopak </w:t>
      </w:r>
      <w:proofErr w:type="spellStart"/>
      <w:r w:rsidR="002648F1" w:rsidRPr="00DF1144">
        <w:rPr>
          <w:b/>
          <w:color w:val="FF0000"/>
        </w:rPr>
        <w:t>PKn</w:t>
      </w:r>
      <w:proofErr w:type="spellEnd"/>
      <w:r w:rsidR="002648F1" w:rsidRPr="00DF1144">
        <w:rPr>
          <w:b/>
          <w:color w:val="FF0000"/>
        </w:rPr>
        <w:t xml:space="preserve"> </w:t>
      </w:r>
      <w:r w:rsidR="002648F1" w:rsidRPr="002648F1">
        <w:rPr>
          <w:b/>
        </w:rPr>
        <w:t xml:space="preserve">nahraď </w:t>
      </w:r>
      <w:proofErr w:type="spellStart"/>
      <w:r w:rsidR="002648F1" w:rsidRPr="00DF1144">
        <w:rPr>
          <w:b/>
          <w:color w:val="00B050"/>
        </w:rPr>
        <w:t>PKs</w:t>
      </w:r>
      <w:proofErr w:type="spellEnd"/>
    </w:p>
    <w:p w:rsidR="002648F1" w:rsidRDefault="002648F1" w:rsidP="00584C8E">
      <w:r>
        <w:t>Počasí v dubnu bývá proměnlivé. –</w:t>
      </w:r>
    </w:p>
    <w:p w:rsidR="002648F1" w:rsidRDefault="002648F1" w:rsidP="00584C8E">
      <w:r>
        <w:t>Ulicemi Prahy prochází mnoho turistů. –</w:t>
      </w:r>
    </w:p>
    <w:p w:rsidR="002648F1" w:rsidRDefault="002648F1" w:rsidP="00584C8E">
      <w:r>
        <w:t xml:space="preserve">Hejno holubů kroužilo nad městem. – </w:t>
      </w:r>
    </w:p>
    <w:p w:rsidR="002648F1" w:rsidRDefault="002648F1" w:rsidP="00584C8E">
      <w:r>
        <w:t xml:space="preserve">Na věž vedly schody z kamene. – </w:t>
      </w:r>
    </w:p>
    <w:p w:rsidR="002648F1" w:rsidRDefault="002648F1" w:rsidP="00584C8E">
      <w:r>
        <w:t xml:space="preserve">Cesta lesem byla hodně kamenitá. </w:t>
      </w:r>
    </w:p>
    <w:p w:rsidR="002648F1" w:rsidRDefault="002648F1" w:rsidP="00584C8E"/>
    <w:p w:rsidR="002648F1" w:rsidRPr="005A4ED6" w:rsidRDefault="00DF1144" w:rsidP="002648F1">
      <w:pPr>
        <w:rPr>
          <w:b/>
        </w:rPr>
      </w:pPr>
      <w:r>
        <w:rPr>
          <w:b/>
        </w:rPr>
        <w:t>5</w:t>
      </w:r>
      <w:r w:rsidR="002648F1" w:rsidRPr="005A4ED6">
        <w:rPr>
          <w:b/>
        </w:rPr>
        <w:t>.</w:t>
      </w:r>
      <w:r w:rsidR="005A4ED6">
        <w:rPr>
          <w:b/>
        </w:rPr>
        <w:t xml:space="preserve"> </w:t>
      </w:r>
      <w:r w:rsidR="002648F1" w:rsidRPr="005A4ED6">
        <w:rPr>
          <w:b/>
        </w:rPr>
        <w:t xml:space="preserve">Vyhledej PK, </w:t>
      </w:r>
      <w:proofErr w:type="spellStart"/>
      <w:r w:rsidR="002648F1" w:rsidRPr="005A4ED6">
        <w:rPr>
          <w:b/>
          <w:color w:val="00B050"/>
        </w:rPr>
        <w:t>PKs</w:t>
      </w:r>
      <w:proofErr w:type="spellEnd"/>
      <w:r w:rsidR="002648F1" w:rsidRPr="005A4ED6">
        <w:rPr>
          <w:b/>
        </w:rPr>
        <w:t xml:space="preserve"> označ zeleně, </w:t>
      </w:r>
      <w:proofErr w:type="spellStart"/>
      <w:r w:rsidR="002648F1" w:rsidRPr="005A4ED6">
        <w:rPr>
          <w:b/>
          <w:color w:val="FF0000"/>
        </w:rPr>
        <w:t>PKn</w:t>
      </w:r>
      <w:proofErr w:type="spellEnd"/>
      <w:r w:rsidR="002648F1" w:rsidRPr="005A4ED6">
        <w:rPr>
          <w:b/>
        </w:rPr>
        <w:t xml:space="preserve"> označ červeně</w:t>
      </w:r>
    </w:p>
    <w:p w:rsidR="002648F1" w:rsidRDefault="002648F1" w:rsidP="002648F1">
      <w:r>
        <w:t xml:space="preserve">Staré hrady jsou ozdobou kraje. Hlavní potravou kukačky jsou housenky. Kánoe je slovo indiánského původu. Na našich řekách plují lodě rozmanité velikosti. Jízda na lyžích je oblíbený sport. Hurvínek prování svému otci všelijaké </w:t>
      </w:r>
      <w:proofErr w:type="spellStart"/>
      <w:r>
        <w:t>darebačiny</w:t>
      </w:r>
      <w:proofErr w:type="spellEnd"/>
      <w:r>
        <w:t xml:space="preserve">. Z ledovců se odlamují obrovské kry, které ohrožují plavbu lodí. Na stěnách jeskyň se dochovaly kresby lovců zvířat. </w:t>
      </w:r>
      <w:r w:rsidR="005A4ED6">
        <w:t>V polárních krajinách žije lední medvěd.</w:t>
      </w:r>
    </w:p>
    <w:p w:rsidR="00723EDD" w:rsidRPr="00584C8E" w:rsidRDefault="00723EDD" w:rsidP="002648F1"/>
    <w:sectPr w:rsidR="00723EDD" w:rsidRPr="00584C8E" w:rsidSect="00DF114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E681D"/>
    <w:multiLevelType w:val="hybridMultilevel"/>
    <w:tmpl w:val="B41E7FAC"/>
    <w:lvl w:ilvl="0" w:tplc="6B8C4872">
      <w:numFmt w:val="bullet"/>
      <w:lvlText w:val="-"/>
      <w:lvlJc w:val="left"/>
      <w:pPr>
        <w:ind w:left="1752" w:hanging="360"/>
      </w:pPr>
      <w:rPr>
        <w:rFonts w:ascii="Calibri" w:eastAsiaTheme="minorHAnsi" w:hAnsi="Calibri" w:cs="Calibri" w:hint="default"/>
      </w:rPr>
    </w:lvl>
    <w:lvl w:ilvl="1" w:tplc="04050003" w:tentative="1">
      <w:start w:val="1"/>
      <w:numFmt w:val="bullet"/>
      <w:lvlText w:val="o"/>
      <w:lvlJc w:val="left"/>
      <w:pPr>
        <w:ind w:left="2472" w:hanging="360"/>
      </w:pPr>
      <w:rPr>
        <w:rFonts w:ascii="Courier New" w:hAnsi="Courier New" w:cs="Courier New" w:hint="default"/>
      </w:rPr>
    </w:lvl>
    <w:lvl w:ilvl="2" w:tplc="04050005" w:tentative="1">
      <w:start w:val="1"/>
      <w:numFmt w:val="bullet"/>
      <w:lvlText w:val=""/>
      <w:lvlJc w:val="left"/>
      <w:pPr>
        <w:ind w:left="3192" w:hanging="360"/>
      </w:pPr>
      <w:rPr>
        <w:rFonts w:ascii="Wingdings" w:hAnsi="Wingdings" w:hint="default"/>
      </w:rPr>
    </w:lvl>
    <w:lvl w:ilvl="3" w:tplc="04050001" w:tentative="1">
      <w:start w:val="1"/>
      <w:numFmt w:val="bullet"/>
      <w:lvlText w:val=""/>
      <w:lvlJc w:val="left"/>
      <w:pPr>
        <w:ind w:left="3912" w:hanging="360"/>
      </w:pPr>
      <w:rPr>
        <w:rFonts w:ascii="Symbol" w:hAnsi="Symbol" w:hint="default"/>
      </w:rPr>
    </w:lvl>
    <w:lvl w:ilvl="4" w:tplc="04050003" w:tentative="1">
      <w:start w:val="1"/>
      <w:numFmt w:val="bullet"/>
      <w:lvlText w:val="o"/>
      <w:lvlJc w:val="left"/>
      <w:pPr>
        <w:ind w:left="4632" w:hanging="360"/>
      </w:pPr>
      <w:rPr>
        <w:rFonts w:ascii="Courier New" w:hAnsi="Courier New" w:cs="Courier New" w:hint="default"/>
      </w:rPr>
    </w:lvl>
    <w:lvl w:ilvl="5" w:tplc="04050005" w:tentative="1">
      <w:start w:val="1"/>
      <w:numFmt w:val="bullet"/>
      <w:lvlText w:val=""/>
      <w:lvlJc w:val="left"/>
      <w:pPr>
        <w:ind w:left="5352" w:hanging="360"/>
      </w:pPr>
      <w:rPr>
        <w:rFonts w:ascii="Wingdings" w:hAnsi="Wingdings" w:hint="default"/>
      </w:rPr>
    </w:lvl>
    <w:lvl w:ilvl="6" w:tplc="04050001" w:tentative="1">
      <w:start w:val="1"/>
      <w:numFmt w:val="bullet"/>
      <w:lvlText w:val=""/>
      <w:lvlJc w:val="left"/>
      <w:pPr>
        <w:ind w:left="6072" w:hanging="360"/>
      </w:pPr>
      <w:rPr>
        <w:rFonts w:ascii="Symbol" w:hAnsi="Symbol" w:hint="default"/>
      </w:rPr>
    </w:lvl>
    <w:lvl w:ilvl="7" w:tplc="04050003" w:tentative="1">
      <w:start w:val="1"/>
      <w:numFmt w:val="bullet"/>
      <w:lvlText w:val="o"/>
      <w:lvlJc w:val="left"/>
      <w:pPr>
        <w:ind w:left="6792" w:hanging="360"/>
      </w:pPr>
      <w:rPr>
        <w:rFonts w:ascii="Courier New" w:hAnsi="Courier New" w:cs="Courier New" w:hint="default"/>
      </w:rPr>
    </w:lvl>
    <w:lvl w:ilvl="8" w:tplc="04050005" w:tentative="1">
      <w:start w:val="1"/>
      <w:numFmt w:val="bullet"/>
      <w:lvlText w:val=""/>
      <w:lvlJc w:val="left"/>
      <w:pPr>
        <w:ind w:left="7512" w:hanging="360"/>
      </w:pPr>
      <w:rPr>
        <w:rFonts w:ascii="Wingdings" w:hAnsi="Wingdings" w:hint="default"/>
      </w:rPr>
    </w:lvl>
  </w:abstractNum>
  <w:abstractNum w:abstractNumId="1" w15:restartNumberingAfterBreak="0">
    <w:nsid w:val="24AB7496"/>
    <w:multiLevelType w:val="hybridMultilevel"/>
    <w:tmpl w:val="44F4981C"/>
    <w:lvl w:ilvl="0" w:tplc="9E407DDE">
      <w:numFmt w:val="bullet"/>
      <w:lvlText w:val="-"/>
      <w:lvlJc w:val="left"/>
      <w:pPr>
        <w:ind w:left="1800" w:hanging="360"/>
      </w:pPr>
      <w:rPr>
        <w:rFonts w:ascii="Calibri" w:eastAsiaTheme="minorHAns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51271B10"/>
    <w:multiLevelType w:val="hybridMultilevel"/>
    <w:tmpl w:val="D0609B88"/>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61C342EF"/>
    <w:multiLevelType w:val="hybridMultilevel"/>
    <w:tmpl w:val="F71EDC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4D"/>
    <w:rsid w:val="000C4E2C"/>
    <w:rsid w:val="002648F1"/>
    <w:rsid w:val="00584C8E"/>
    <w:rsid w:val="005A4ED6"/>
    <w:rsid w:val="00633F4D"/>
    <w:rsid w:val="00723EDD"/>
    <w:rsid w:val="007C2BEA"/>
    <w:rsid w:val="007F23AD"/>
    <w:rsid w:val="008947CC"/>
    <w:rsid w:val="00DF11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829C4-FE2B-4FC4-89E2-C5A25A3A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33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348</Words>
  <Characters>2056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prodejna</dc:creator>
  <cp:keywords/>
  <dc:description/>
  <cp:lastModifiedBy>prodejna</cp:lastModifiedBy>
  <cp:revision>5</cp:revision>
  <dcterms:created xsi:type="dcterms:W3CDTF">2020-04-08T18:42:00Z</dcterms:created>
  <dcterms:modified xsi:type="dcterms:W3CDTF">2020-04-09T06:12:00Z</dcterms:modified>
</cp:coreProperties>
</file>